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说明</w:t>
      </w:r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年淄川区事业单位综合类岗位公开招聘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u w:val="none"/>
        </w:rPr>
        <w:t>同</w:t>
      </w:r>
      <w:r>
        <w:rPr>
          <w:rFonts w:hint="eastAsia" w:ascii="仿宋_GB2312" w:eastAsia="仿宋_GB2312"/>
          <w:sz w:val="32"/>
          <w:szCs w:val="32"/>
        </w:rPr>
        <w:t>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151"/>
        </w:tabs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15A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2023-07-13T02:48:14Z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CE9B34775D7A4256B2F5EB6BB4BAD61E_12</vt:lpwstr>
  </property>
</Properties>
</file>